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4"/>
        <w:gridCol w:w="3159"/>
        <w:gridCol w:w="4513"/>
      </w:tblGrid>
      <w:tr w:rsidR="001C449B" w:rsidRPr="001C449B" w:rsidTr="001C449B">
        <w:trPr>
          <w:tblCellSpacing w:w="0" w:type="dxa"/>
        </w:trPr>
        <w:tc>
          <w:tcPr>
            <w:tcW w:w="0" w:type="auto"/>
            <w:gridSpan w:val="3"/>
            <w:shd w:val="clear" w:color="auto" w:fill="FFFFFF"/>
            <w:hideMark/>
          </w:tcPr>
          <w:p w:rsidR="001C449B" w:rsidRPr="001C449B" w:rsidRDefault="001C449B" w:rsidP="001C449B">
            <w:pPr>
              <w:spacing w:before="225" w:after="270" w:line="375" w:lineRule="atLeast"/>
              <w:outlineLvl w:val="0"/>
              <w:rPr>
                <w:rFonts w:ascii="Verdana" w:eastAsia="Times New Roman" w:hAnsi="Verdana" w:cs="Times New Roman"/>
                <w:b/>
                <w:bCs/>
                <w:color w:val="000000"/>
                <w:kern w:val="36"/>
                <w:sz w:val="23"/>
                <w:szCs w:val="23"/>
                <w:lang w:val="nl-NL" w:eastAsia="nl-NL"/>
              </w:rPr>
            </w:pPr>
            <w:bookmarkStart w:id="0" w:name="_GoBack"/>
            <w:bookmarkEnd w:id="0"/>
            <w:proofErr w:type="spellStart"/>
            <w:r w:rsidRPr="001C449B">
              <w:rPr>
                <w:rFonts w:ascii="Verdana" w:eastAsia="Times New Roman" w:hAnsi="Verdana" w:cs="Times New Roman"/>
                <w:b/>
                <w:bCs/>
                <w:color w:val="000000"/>
                <w:kern w:val="36"/>
                <w:sz w:val="23"/>
                <w:szCs w:val="23"/>
                <w:lang w:val="nl-NL" w:eastAsia="nl-NL"/>
              </w:rPr>
              <w:t>Associate</w:t>
            </w:r>
            <w:proofErr w:type="spellEnd"/>
            <w:r w:rsidRPr="001C449B">
              <w:rPr>
                <w:rFonts w:ascii="Verdana" w:eastAsia="Times New Roman" w:hAnsi="Verdana" w:cs="Times New Roman"/>
                <w:b/>
                <w:bCs/>
                <w:color w:val="000000"/>
                <w:kern w:val="36"/>
                <w:sz w:val="23"/>
                <w:szCs w:val="23"/>
                <w:lang w:val="nl-NL" w:eastAsia="nl-NL"/>
              </w:rPr>
              <w:t xml:space="preserve"> Professor in </w:t>
            </w:r>
            <w:proofErr w:type="spellStart"/>
            <w:r w:rsidRPr="001C449B">
              <w:rPr>
                <w:rFonts w:ascii="Verdana" w:eastAsia="Times New Roman" w:hAnsi="Verdana" w:cs="Times New Roman"/>
                <w:b/>
                <w:bCs/>
                <w:color w:val="000000"/>
                <w:kern w:val="36"/>
                <w:sz w:val="23"/>
                <w:szCs w:val="23"/>
                <w:lang w:val="nl-NL" w:eastAsia="nl-NL"/>
              </w:rPr>
              <w:t>GIScience</w:t>
            </w:r>
            <w:proofErr w:type="spellEnd"/>
            <w:r w:rsidRPr="001C449B">
              <w:rPr>
                <w:rFonts w:ascii="Verdana" w:eastAsia="Times New Roman" w:hAnsi="Verdana" w:cs="Times New Roman"/>
                <w:b/>
                <w:bCs/>
                <w:color w:val="000000"/>
                <w:kern w:val="36"/>
                <w:sz w:val="23"/>
                <w:szCs w:val="23"/>
                <w:lang w:val="nl-NL" w:eastAsia="nl-NL"/>
              </w:rPr>
              <w:t xml:space="preserve"> (1.0 FTE)</w:t>
            </w:r>
          </w:p>
        </w:tc>
      </w:tr>
      <w:tr w:rsidR="001C449B" w:rsidRPr="001C449B" w:rsidTr="001C449B">
        <w:trPr>
          <w:tblCellSpacing w:w="0" w:type="dxa"/>
        </w:trPr>
        <w:tc>
          <w:tcPr>
            <w:tcW w:w="75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12" name="Picture 12"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75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11" name="Picture 11"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0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10" name="Picture 10"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C449B" w:rsidRPr="001C449B" w:rsidTr="001C449B">
        <w:trPr>
          <w:tblCellSpacing w:w="0" w:type="dxa"/>
        </w:trPr>
        <w:tc>
          <w:tcPr>
            <w:tcW w:w="0" w:type="auto"/>
            <w:gridSpan w:val="3"/>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sidRPr="001C449B">
              <w:rPr>
                <w:rFonts w:ascii="Verdana" w:eastAsia="Times New Roman" w:hAnsi="Verdana" w:cs="Times New Roman"/>
                <w:color w:val="3B3B3B"/>
                <w:sz w:val="23"/>
                <w:szCs w:val="23"/>
                <w:lang w:val="nl-NL" w:eastAsia="nl-NL"/>
              </w:rPr>
              <w:br/>
            </w:r>
            <w:r w:rsidRPr="001C449B">
              <w:rPr>
                <w:rFonts w:ascii="Verdana" w:eastAsia="Times New Roman" w:hAnsi="Verdana" w:cs="Times New Roman"/>
                <w:b/>
                <w:bCs/>
                <w:color w:val="3B3B3B"/>
                <w:sz w:val="23"/>
                <w:szCs w:val="23"/>
                <w:lang w:val="nl-NL" w:eastAsia="nl-NL"/>
              </w:rPr>
              <w:t xml:space="preserve">Job </w:t>
            </w:r>
            <w:proofErr w:type="spellStart"/>
            <w:r w:rsidRPr="001C449B">
              <w:rPr>
                <w:rFonts w:ascii="Verdana" w:eastAsia="Times New Roman" w:hAnsi="Verdana" w:cs="Times New Roman"/>
                <w:b/>
                <w:bCs/>
                <w:color w:val="3B3B3B"/>
                <w:sz w:val="23"/>
                <w:szCs w:val="23"/>
                <w:lang w:val="nl-NL" w:eastAsia="nl-NL"/>
              </w:rPr>
              <w:t>description</w:t>
            </w:r>
            <w:proofErr w:type="spellEnd"/>
          </w:p>
        </w:tc>
      </w:tr>
      <w:tr w:rsidR="001C449B" w:rsidRPr="001C449B" w:rsidTr="001C449B">
        <w:trPr>
          <w:tblCellSpacing w:w="0" w:type="dxa"/>
        </w:trPr>
        <w:tc>
          <w:tcPr>
            <w:tcW w:w="0" w:type="auto"/>
            <w:gridSpan w:val="3"/>
            <w:shd w:val="clear" w:color="auto" w:fill="FFFFFF"/>
            <w:hideMark/>
          </w:tcPr>
          <w:p w:rsidR="001C449B" w:rsidRPr="001C449B" w:rsidRDefault="001C449B" w:rsidP="001C449B">
            <w:pPr>
              <w:spacing w:after="0" w:line="375" w:lineRule="atLeast"/>
              <w:rPr>
                <w:rFonts w:ascii="Verdana" w:eastAsia="Times New Roman" w:hAnsi="Verdana" w:cs="Times New Roman"/>
                <w:color w:val="3B3B3B"/>
                <w:sz w:val="23"/>
                <w:szCs w:val="23"/>
                <w:lang w:eastAsia="nl-NL"/>
              </w:rPr>
            </w:pPr>
            <w:r w:rsidRPr="001C449B">
              <w:rPr>
                <w:rFonts w:ascii="Verdana" w:eastAsia="Times New Roman" w:hAnsi="Verdana" w:cs="Times New Roman"/>
                <w:color w:val="3B3B3B"/>
                <w:sz w:val="23"/>
                <w:szCs w:val="23"/>
                <w:lang w:eastAsia="nl-NL"/>
              </w:rPr>
              <w:t>The Faculty of Geosciences of Utrecht University seeks an Associate Professor with interests in spatial big data analytics and visualization. You will be involved in teaching and various projects and initiatives of the Department of Human Geography and Spatial Planning including the research program </w:t>
            </w:r>
            <w:r w:rsidRPr="001C449B">
              <w:rPr>
                <w:rFonts w:ascii="Verdana" w:eastAsia="Times New Roman" w:hAnsi="Verdana" w:cs="Times New Roman"/>
                <w:i/>
                <w:iCs/>
                <w:color w:val="3B3B3B"/>
                <w:sz w:val="23"/>
                <w:szCs w:val="23"/>
                <w:lang w:eastAsia="nl-NL"/>
              </w:rPr>
              <w:t>Urban Futures: Transitions Towards Economic and Social Sustainable Cities</w:t>
            </w:r>
            <w:r w:rsidRPr="001C449B">
              <w:rPr>
                <w:rFonts w:ascii="Verdana" w:eastAsia="Times New Roman" w:hAnsi="Verdana" w:cs="Times New Roman"/>
                <w:color w:val="3B3B3B"/>
                <w:sz w:val="23"/>
                <w:szCs w:val="23"/>
                <w:lang w:eastAsia="nl-NL"/>
              </w:rPr>
              <w:t> which is part of the strategic theme Sustainability of Utrecht University.</w:t>
            </w:r>
          </w:p>
        </w:tc>
      </w:tr>
      <w:tr w:rsidR="001C449B" w:rsidRPr="001C449B" w:rsidTr="001C449B">
        <w:trPr>
          <w:tblCellSpacing w:w="0" w:type="dxa"/>
        </w:trPr>
        <w:tc>
          <w:tcPr>
            <w:tcW w:w="75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9" name="Picture 9"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75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8" name="Picture 8"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0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7" name="Picture 7"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C449B" w:rsidRPr="001C449B" w:rsidTr="001C449B">
        <w:trPr>
          <w:tblCellSpacing w:w="0" w:type="dxa"/>
        </w:trPr>
        <w:tc>
          <w:tcPr>
            <w:tcW w:w="0" w:type="auto"/>
            <w:gridSpan w:val="3"/>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sidRPr="001C449B">
              <w:rPr>
                <w:rFonts w:ascii="Verdana" w:eastAsia="Times New Roman" w:hAnsi="Verdana" w:cs="Times New Roman"/>
                <w:color w:val="3B3B3B"/>
                <w:sz w:val="23"/>
                <w:szCs w:val="23"/>
                <w:lang w:val="nl-NL" w:eastAsia="nl-NL"/>
              </w:rPr>
              <w:br/>
            </w:r>
            <w:proofErr w:type="spellStart"/>
            <w:r w:rsidRPr="001C449B">
              <w:rPr>
                <w:rFonts w:ascii="Verdana" w:eastAsia="Times New Roman" w:hAnsi="Verdana" w:cs="Times New Roman"/>
                <w:b/>
                <w:bCs/>
                <w:color w:val="3B3B3B"/>
                <w:sz w:val="23"/>
                <w:szCs w:val="23"/>
                <w:lang w:val="nl-NL" w:eastAsia="nl-NL"/>
              </w:rPr>
              <w:t>Qualifications</w:t>
            </w:r>
            <w:proofErr w:type="spellEnd"/>
          </w:p>
        </w:tc>
      </w:tr>
      <w:tr w:rsidR="001C449B" w:rsidRPr="001C449B" w:rsidTr="001C449B">
        <w:trPr>
          <w:tblCellSpacing w:w="0" w:type="dxa"/>
        </w:trPr>
        <w:tc>
          <w:tcPr>
            <w:tcW w:w="0" w:type="auto"/>
            <w:gridSpan w:val="3"/>
            <w:shd w:val="clear" w:color="auto" w:fill="FFFFFF"/>
            <w:hideMark/>
          </w:tcPr>
          <w:p w:rsidR="001C449B" w:rsidRPr="001C449B" w:rsidRDefault="001C449B" w:rsidP="001C449B">
            <w:pPr>
              <w:spacing w:after="0" w:line="375" w:lineRule="atLeast"/>
              <w:rPr>
                <w:rFonts w:ascii="Verdana" w:eastAsia="Times New Roman" w:hAnsi="Verdana" w:cs="Times New Roman"/>
                <w:color w:val="3B3B3B"/>
                <w:sz w:val="23"/>
                <w:szCs w:val="23"/>
                <w:lang w:eastAsia="nl-NL"/>
              </w:rPr>
            </w:pPr>
            <w:r w:rsidRPr="001C449B">
              <w:rPr>
                <w:rFonts w:ascii="Verdana" w:eastAsia="Times New Roman" w:hAnsi="Verdana" w:cs="Times New Roman"/>
                <w:color w:val="3B3B3B"/>
                <w:sz w:val="23"/>
                <w:szCs w:val="23"/>
                <w:lang w:eastAsia="nl-NL"/>
              </w:rPr>
              <w:t xml:space="preserve">You should have a PhD degree and have a strong track record in </w:t>
            </w:r>
            <w:proofErr w:type="spellStart"/>
            <w:r w:rsidRPr="001C449B">
              <w:rPr>
                <w:rFonts w:ascii="Verdana" w:eastAsia="Times New Roman" w:hAnsi="Verdana" w:cs="Times New Roman"/>
                <w:color w:val="3B3B3B"/>
                <w:sz w:val="23"/>
                <w:szCs w:val="23"/>
                <w:lang w:eastAsia="nl-NL"/>
              </w:rPr>
              <w:t>GIScience</w:t>
            </w:r>
            <w:proofErr w:type="spellEnd"/>
            <w:r w:rsidRPr="001C449B">
              <w:rPr>
                <w:rFonts w:ascii="Verdana" w:eastAsia="Times New Roman" w:hAnsi="Verdana" w:cs="Times New Roman"/>
                <w:color w:val="3B3B3B"/>
                <w:sz w:val="23"/>
                <w:szCs w:val="23"/>
                <w:lang w:eastAsia="nl-NL"/>
              </w:rPr>
              <w:t xml:space="preserve"> research shown by relevant publications, obtaining research funding and experience in relevant research projects, as well as in GIS teaching. We expect a strong background in data science and spatial data mining, especially the analysis and visualization of complex big data (e.g. high-resolution space-time data of moving objects, and trajectory analysis). Expertise in the collection and analysis of GPS tracking data as well as techniques for privacy while working with big data is also expected. Furthermore you should have database as well as programming skills. A wide range of application domains will be considered, including urban, transportation, public health, and population studies. To support these applications, you have a degree in a spatial-related science, such as human geography or spatial planning.</w:t>
            </w:r>
          </w:p>
        </w:tc>
      </w:tr>
      <w:tr w:rsidR="001C449B" w:rsidRPr="001C449B" w:rsidTr="001C449B">
        <w:trPr>
          <w:tblCellSpacing w:w="0" w:type="dxa"/>
        </w:trPr>
        <w:tc>
          <w:tcPr>
            <w:tcW w:w="75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6" name="Picture 6"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75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5" name="Picture 5"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0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4" name="Picture 4"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C449B" w:rsidRPr="001C449B" w:rsidTr="001C449B">
        <w:trPr>
          <w:tblCellSpacing w:w="0" w:type="dxa"/>
        </w:trPr>
        <w:tc>
          <w:tcPr>
            <w:tcW w:w="0" w:type="auto"/>
            <w:gridSpan w:val="3"/>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sidRPr="001C449B">
              <w:rPr>
                <w:rFonts w:ascii="Verdana" w:eastAsia="Times New Roman" w:hAnsi="Verdana" w:cs="Times New Roman"/>
                <w:color w:val="3B3B3B"/>
                <w:sz w:val="23"/>
                <w:szCs w:val="23"/>
                <w:lang w:val="nl-NL" w:eastAsia="nl-NL"/>
              </w:rPr>
              <w:br/>
            </w:r>
            <w:r w:rsidRPr="001C449B">
              <w:rPr>
                <w:rFonts w:ascii="Verdana" w:eastAsia="Times New Roman" w:hAnsi="Verdana" w:cs="Times New Roman"/>
                <w:b/>
                <w:bCs/>
                <w:color w:val="3B3B3B"/>
                <w:sz w:val="23"/>
                <w:szCs w:val="23"/>
                <w:lang w:val="nl-NL" w:eastAsia="nl-NL"/>
              </w:rPr>
              <w:t>Offer</w:t>
            </w:r>
          </w:p>
        </w:tc>
      </w:tr>
      <w:tr w:rsidR="001C449B" w:rsidRPr="001C449B" w:rsidTr="001C449B">
        <w:trPr>
          <w:tblCellSpacing w:w="0" w:type="dxa"/>
        </w:trPr>
        <w:tc>
          <w:tcPr>
            <w:tcW w:w="0" w:type="auto"/>
            <w:gridSpan w:val="3"/>
            <w:shd w:val="clear" w:color="auto" w:fill="FFFFFF"/>
            <w:hideMark/>
          </w:tcPr>
          <w:p w:rsidR="001C449B" w:rsidRPr="001C449B" w:rsidRDefault="001C449B" w:rsidP="001C449B">
            <w:pPr>
              <w:spacing w:after="0" w:line="375" w:lineRule="atLeast"/>
              <w:rPr>
                <w:rFonts w:ascii="Verdana" w:eastAsia="Times New Roman" w:hAnsi="Verdana" w:cs="Times New Roman"/>
                <w:color w:val="3B3B3B"/>
                <w:sz w:val="23"/>
                <w:szCs w:val="23"/>
                <w:lang w:eastAsia="nl-NL"/>
              </w:rPr>
            </w:pPr>
            <w:r w:rsidRPr="001C449B">
              <w:rPr>
                <w:rFonts w:ascii="Verdana" w:eastAsia="Times New Roman" w:hAnsi="Verdana" w:cs="Times New Roman"/>
                <w:color w:val="3B3B3B"/>
                <w:sz w:val="23"/>
                <w:szCs w:val="23"/>
                <w:lang w:eastAsia="nl-NL"/>
              </w:rPr>
              <w:t>You will be offered a full-time position for two years (with 60% research and 40% teaching) as Associate Professor at Utrecht University. Upon good performance your contract will be extended for two more years. Halfway through the fourth year it will be assessed whether the position can be converted to a permanent position or should end after four years.</w:t>
            </w:r>
          </w:p>
          <w:p w:rsidR="001C449B" w:rsidRPr="001C449B" w:rsidRDefault="001C449B" w:rsidP="001C449B">
            <w:pPr>
              <w:spacing w:after="0" w:line="375" w:lineRule="atLeast"/>
              <w:rPr>
                <w:rFonts w:ascii="Verdana" w:eastAsia="Times New Roman" w:hAnsi="Verdana" w:cs="Times New Roman"/>
                <w:color w:val="3B3B3B"/>
                <w:sz w:val="23"/>
                <w:szCs w:val="23"/>
                <w:lang w:eastAsia="nl-NL"/>
              </w:rPr>
            </w:pPr>
            <w:r w:rsidRPr="001C449B">
              <w:rPr>
                <w:rFonts w:ascii="Verdana" w:eastAsia="Times New Roman" w:hAnsi="Verdana" w:cs="Times New Roman"/>
                <w:color w:val="3B3B3B"/>
                <w:sz w:val="23"/>
                <w:szCs w:val="23"/>
                <w:lang w:eastAsia="nl-NL"/>
              </w:rPr>
              <w:lastRenderedPageBreak/>
              <w:t> </w:t>
            </w:r>
          </w:p>
          <w:p w:rsidR="001C449B" w:rsidRPr="001C449B" w:rsidRDefault="001C449B" w:rsidP="001C449B">
            <w:pPr>
              <w:spacing w:after="0" w:line="375" w:lineRule="atLeast"/>
              <w:rPr>
                <w:rFonts w:ascii="Verdana" w:eastAsia="Times New Roman" w:hAnsi="Verdana" w:cs="Times New Roman"/>
                <w:color w:val="3B3B3B"/>
                <w:sz w:val="23"/>
                <w:szCs w:val="23"/>
                <w:lang w:eastAsia="nl-NL"/>
              </w:rPr>
            </w:pPr>
            <w:hyperlink r:id="rId7" w:tgtFrame="_blank" w:history="1">
              <w:r w:rsidRPr="001C449B">
                <w:rPr>
                  <w:rFonts w:ascii="Verdana" w:eastAsia="Times New Roman" w:hAnsi="Verdana" w:cs="Times New Roman"/>
                  <w:color w:val="1A1A1A"/>
                  <w:sz w:val="23"/>
                  <w:szCs w:val="23"/>
                  <w:u w:val="single"/>
                  <w:lang w:eastAsia="nl-NL"/>
                </w:rPr>
                <w:t>Employment conditions </w:t>
              </w:r>
            </w:hyperlink>
            <w:r w:rsidRPr="001C449B">
              <w:rPr>
                <w:rFonts w:ascii="Verdana" w:eastAsia="Times New Roman" w:hAnsi="Verdana" w:cs="Times New Roman"/>
                <w:color w:val="3B3B3B"/>
                <w:sz w:val="23"/>
                <w:szCs w:val="23"/>
                <w:lang w:eastAsia="nl-NL"/>
              </w:rPr>
              <w:t xml:space="preserve">are based on the Collective </w:t>
            </w:r>
            <w:proofErr w:type="spellStart"/>
            <w:r w:rsidRPr="001C449B">
              <w:rPr>
                <w:rFonts w:ascii="Verdana" w:eastAsia="Times New Roman" w:hAnsi="Verdana" w:cs="Times New Roman"/>
                <w:color w:val="3B3B3B"/>
                <w:sz w:val="23"/>
                <w:szCs w:val="23"/>
                <w:lang w:eastAsia="nl-NL"/>
              </w:rPr>
              <w:t>Labour</w:t>
            </w:r>
            <w:proofErr w:type="spellEnd"/>
            <w:r w:rsidRPr="001C449B">
              <w:rPr>
                <w:rFonts w:ascii="Verdana" w:eastAsia="Times New Roman" w:hAnsi="Verdana" w:cs="Times New Roman"/>
                <w:color w:val="3B3B3B"/>
                <w:sz w:val="23"/>
                <w:szCs w:val="23"/>
                <w:lang w:eastAsia="nl-NL"/>
              </w:rPr>
              <w:t xml:space="preserve"> Agreement of the Dutch Universities. The gross monthly salary is dependent on experience and qualifications and ranges from € 4.607 to € 6.160 (salary scale 13-14). The salary is supplemented by a holiday allowance of 8% per year and a year-end bonus of 8.3%. We offer a pension scheme, collective insurance schemes and flexible employment conditions (multiple choice model). Facilities for sports and child care are available on our campus, which is only 15 minutes away from the historical city center of Utrecht.</w:t>
            </w:r>
          </w:p>
        </w:tc>
      </w:tr>
      <w:tr w:rsidR="001C449B" w:rsidRPr="001C449B" w:rsidTr="001C449B">
        <w:trPr>
          <w:tblCellSpacing w:w="0" w:type="dxa"/>
        </w:trPr>
        <w:tc>
          <w:tcPr>
            <w:tcW w:w="0" w:type="auto"/>
            <w:gridSpan w:val="3"/>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sidRPr="001C449B">
              <w:rPr>
                <w:rFonts w:ascii="Verdana" w:eastAsia="Times New Roman" w:hAnsi="Verdana" w:cs="Times New Roman"/>
                <w:color w:val="3B3B3B"/>
                <w:sz w:val="23"/>
                <w:szCs w:val="23"/>
                <w:lang w:eastAsia="nl-NL"/>
              </w:rPr>
              <w:lastRenderedPageBreak/>
              <w:br/>
            </w:r>
            <w:proofErr w:type="spellStart"/>
            <w:r w:rsidRPr="001C449B">
              <w:rPr>
                <w:rFonts w:ascii="Verdana" w:eastAsia="Times New Roman" w:hAnsi="Verdana" w:cs="Times New Roman"/>
                <w:b/>
                <w:bCs/>
                <w:color w:val="3B3B3B"/>
                <w:sz w:val="23"/>
                <w:szCs w:val="23"/>
                <w:lang w:val="nl-NL" w:eastAsia="nl-NL"/>
              </w:rPr>
              <w:t>About</w:t>
            </w:r>
            <w:proofErr w:type="spellEnd"/>
            <w:r w:rsidRPr="001C449B">
              <w:rPr>
                <w:rFonts w:ascii="Verdana" w:eastAsia="Times New Roman" w:hAnsi="Verdana" w:cs="Times New Roman"/>
                <w:b/>
                <w:bCs/>
                <w:color w:val="3B3B3B"/>
                <w:sz w:val="23"/>
                <w:szCs w:val="23"/>
                <w:lang w:val="nl-NL" w:eastAsia="nl-NL"/>
              </w:rPr>
              <w:t xml:space="preserve"> the </w:t>
            </w:r>
            <w:proofErr w:type="spellStart"/>
            <w:r w:rsidRPr="001C449B">
              <w:rPr>
                <w:rFonts w:ascii="Verdana" w:eastAsia="Times New Roman" w:hAnsi="Verdana" w:cs="Times New Roman"/>
                <w:b/>
                <w:bCs/>
                <w:color w:val="3B3B3B"/>
                <w:sz w:val="23"/>
                <w:szCs w:val="23"/>
                <w:lang w:val="nl-NL" w:eastAsia="nl-NL"/>
              </w:rPr>
              <w:t>organisation</w:t>
            </w:r>
            <w:proofErr w:type="spellEnd"/>
          </w:p>
        </w:tc>
      </w:tr>
      <w:tr w:rsidR="001C449B" w:rsidRPr="001C449B" w:rsidTr="001C449B">
        <w:trPr>
          <w:tblCellSpacing w:w="0" w:type="dxa"/>
        </w:trPr>
        <w:tc>
          <w:tcPr>
            <w:tcW w:w="0" w:type="auto"/>
            <w:gridSpan w:val="3"/>
            <w:shd w:val="clear" w:color="auto" w:fill="FFFFFF"/>
            <w:hideMark/>
          </w:tcPr>
          <w:p w:rsidR="001C449B" w:rsidRPr="001C449B" w:rsidRDefault="001C449B" w:rsidP="001C449B">
            <w:pPr>
              <w:spacing w:after="0" w:line="375" w:lineRule="atLeast"/>
              <w:rPr>
                <w:rFonts w:ascii="Verdana" w:eastAsia="Times New Roman" w:hAnsi="Verdana" w:cs="Times New Roman"/>
                <w:color w:val="3B3B3B"/>
                <w:sz w:val="23"/>
                <w:szCs w:val="23"/>
                <w:lang w:eastAsia="nl-NL"/>
              </w:rPr>
            </w:pPr>
            <w:hyperlink r:id="rId8" w:tgtFrame="_blank" w:history="1">
              <w:r w:rsidRPr="001C449B">
                <w:rPr>
                  <w:rFonts w:ascii="Verdana" w:eastAsia="Times New Roman" w:hAnsi="Verdana" w:cs="Times New Roman"/>
                  <w:color w:val="1A1A1A"/>
                  <w:sz w:val="23"/>
                  <w:szCs w:val="23"/>
                  <w:u w:val="single"/>
                  <w:lang w:eastAsia="nl-NL"/>
                </w:rPr>
                <w:t>Utrecht University</w:t>
              </w:r>
            </w:hyperlink>
            <w:r w:rsidRPr="001C449B">
              <w:rPr>
                <w:rFonts w:ascii="Verdana" w:eastAsia="Times New Roman" w:hAnsi="Verdana" w:cs="Times New Roman"/>
                <w:color w:val="3B3B3B"/>
                <w:sz w:val="23"/>
                <w:szCs w:val="23"/>
                <w:lang w:eastAsia="nl-NL"/>
              </w:rPr>
              <w:t xml:space="preserve"> has great ambitions for its teaching quality and study success rates. This also applies to its clear research profiles which are </w:t>
            </w:r>
            <w:proofErr w:type="spellStart"/>
            <w:r w:rsidRPr="001C449B">
              <w:rPr>
                <w:rFonts w:ascii="Verdana" w:eastAsia="Times New Roman" w:hAnsi="Verdana" w:cs="Times New Roman"/>
                <w:color w:val="3B3B3B"/>
                <w:sz w:val="23"/>
                <w:szCs w:val="23"/>
                <w:lang w:eastAsia="nl-NL"/>
              </w:rPr>
              <w:t>centred</w:t>
            </w:r>
            <w:proofErr w:type="spellEnd"/>
            <w:r w:rsidRPr="001C449B">
              <w:rPr>
                <w:rFonts w:ascii="Verdana" w:eastAsia="Times New Roman" w:hAnsi="Verdana" w:cs="Times New Roman"/>
                <w:color w:val="3B3B3B"/>
                <w:sz w:val="23"/>
                <w:szCs w:val="23"/>
                <w:lang w:eastAsia="nl-NL"/>
              </w:rPr>
              <w:t xml:space="preserve"> around four themes: Dynamics of Youth, Institutions, Life Sciences and Sustainability. Utrecht University plays a prominent role in our society and contributes to finding the answers to topical and future societal issues.</w:t>
            </w:r>
          </w:p>
          <w:p w:rsidR="001C449B" w:rsidRPr="001C449B" w:rsidRDefault="001C449B" w:rsidP="001C449B">
            <w:pPr>
              <w:spacing w:after="0" w:line="375" w:lineRule="atLeast"/>
              <w:rPr>
                <w:rFonts w:ascii="Verdana" w:eastAsia="Times New Roman" w:hAnsi="Verdana" w:cs="Times New Roman"/>
                <w:color w:val="3B3B3B"/>
                <w:sz w:val="23"/>
                <w:szCs w:val="23"/>
                <w:lang w:eastAsia="nl-NL"/>
              </w:rPr>
            </w:pPr>
            <w:r w:rsidRPr="001C449B">
              <w:rPr>
                <w:rFonts w:ascii="Verdana" w:eastAsia="Times New Roman" w:hAnsi="Verdana" w:cs="Times New Roman"/>
                <w:color w:val="3B3B3B"/>
                <w:sz w:val="23"/>
                <w:szCs w:val="23"/>
                <w:lang w:eastAsia="nl-NL"/>
              </w:rPr>
              <w:t> The </w:t>
            </w:r>
            <w:hyperlink r:id="rId9" w:tgtFrame="_blank" w:history="1">
              <w:r w:rsidRPr="001C449B">
                <w:rPr>
                  <w:rFonts w:ascii="Verdana" w:eastAsia="Times New Roman" w:hAnsi="Verdana" w:cs="Times New Roman"/>
                  <w:color w:val="1A1A1A"/>
                  <w:sz w:val="23"/>
                  <w:szCs w:val="23"/>
                  <w:u w:val="single"/>
                  <w:lang w:eastAsia="nl-NL"/>
                </w:rPr>
                <w:t>Faculty of Geosciences</w:t>
              </w:r>
            </w:hyperlink>
            <w:r w:rsidRPr="001C449B">
              <w:rPr>
                <w:rFonts w:ascii="Verdana" w:eastAsia="Times New Roman" w:hAnsi="Verdana" w:cs="Times New Roman"/>
                <w:color w:val="3B3B3B"/>
                <w:sz w:val="23"/>
                <w:szCs w:val="23"/>
                <w:lang w:eastAsia="nl-NL"/>
              </w:rPr>
              <w:t xml:space="preserve"> offers education and research concerning the geosphere, biosphere, atmosphere and </w:t>
            </w:r>
            <w:proofErr w:type="spellStart"/>
            <w:r w:rsidRPr="001C449B">
              <w:rPr>
                <w:rFonts w:ascii="Verdana" w:eastAsia="Times New Roman" w:hAnsi="Verdana" w:cs="Times New Roman"/>
                <w:color w:val="3B3B3B"/>
                <w:sz w:val="23"/>
                <w:szCs w:val="23"/>
                <w:lang w:eastAsia="nl-NL"/>
              </w:rPr>
              <w:t>anthroposphere</w:t>
            </w:r>
            <w:proofErr w:type="spellEnd"/>
            <w:r w:rsidRPr="001C449B">
              <w:rPr>
                <w:rFonts w:ascii="Verdana" w:eastAsia="Times New Roman" w:hAnsi="Verdana" w:cs="Times New Roman"/>
                <w:color w:val="3B3B3B"/>
                <w:sz w:val="23"/>
                <w:szCs w:val="23"/>
                <w:lang w:eastAsia="nl-NL"/>
              </w:rPr>
              <w:t xml:space="preserve">. With a population of 2,600 students (BSc and MSc) and 600 staff, the Faculty is a strong and dynamic </w:t>
            </w:r>
            <w:proofErr w:type="spellStart"/>
            <w:r w:rsidRPr="001C449B">
              <w:rPr>
                <w:rFonts w:ascii="Verdana" w:eastAsia="Times New Roman" w:hAnsi="Verdana" w:cs="Times New Roman"/>
                <w:color w:val="3B3B3B"/>
                <w:sz w:val="23"/>
                <w:szCs w:val="23"/>
                <w:lang w:eastAsia="nl-NL"/>
              </w:rPr>
              <w:t>organisation</w:t>
            </w:r>
            <w:proofErr w:type="spellEnd"/>
            <w:r w:rsidRPr="001C449B">
              <w:rPr>
                <w:rFonts w:ascii="Verdana" w:eastAsia="Times New Roman" w:hAnsi="Verdana" w:cs="Times New Roman"/>
                <w:color w:val="3B3B3B"/>
                <w:sz w:val="23"/>
                <w:szCs w:val="23"/>
                <w:lang w:eastAsia="nl-NL"/>
              </w:rPr>
              <w:t>. The Faculty embodies four departments: Innovation, Environmental and Energy Sciences, Earth Sciences, Physical Geography, and Human Geography and Urban and Regional Planning.</w:t>
            </w:r>
          </w:p>
          <w:p w:rsidR="001C449B" w:rsidRPr="001C449B" w:rsidRDefault="001C449B" w:rsidP="001C449B">
            <w:pPr>
              <w:spacing w:after="0" w:line="375" w:lineRule="atLeast"/>
              <w:rPr>
                <w:rFonts w:ascii="Verdana" w:eastAsia="Times New Roman" w:hAnsi="Verdana" w:cs="Times New Roman"/>
                <w:color w:val="3B3B3B"/>
                <w:sz w:val="23"/>
                <w:szCs w:val="23"/>
                <w:lang w:eastAsia="nl-NL"/>
              </w:rPr>
            </w:pPr>
            <w:r w:rsidRPr="001C449B">
              <w:rPr>
                <w:rFonts w:ascii="Verdana" w:eastAsia="Times New Roman" w:hAnsi="Verdana" w:cs="Times New Roman"/>
                <w:b/>
                <w:bCs/>
                <w:color w:val="3B3B3B"/>
                <w:sz w:val="23"/>
                <w:szCs w:val="23"/>
                <w:lang w:eastAsia="nl-NL"/>
              </w:rPr>
              <w:t> </w:t>
            </w:r>
          </w:p>
          <w:p w:rsidR="001C449B" w:rsidRPr="001C449B" w:rsidRDefault="001C449B" w:rsidP="001C449B">
            <w:pPr>
              <w:spacing w:after="0" w:line="375" w:lineRule="atLeast"/>
              <w:rPr>
                <w:rFonts w:ascii="Verdana" w:eastAsia="Times New Roman" w:hAnsi="Verdana" w:cs="Times New Roman"/>
                <w:color w:val="3B3B3B"/>
                <w:sz w:val="23"/>
                <w:szCs w:val="23"/>
                <w:lang w:eastAsia="nl-NL"/>
              </w:rPr>
            </w:pPr>
            <w:r w:rsidRPr="001C449B">
              <w:rPr>
                <w:rFonts w:ascii="Verdana" w:eastAsia="Times New Roman" w:hAnsi="Verdana" w:cs="Times New Roman"/>
                <w:color w:val="3B3B3B"/>
                <w:sz w:val="23"/>
                <w:szCs w:val="23"/>
                <w:lang w:eastAsia="nl-NL"/>
              </w:rPr>
              <w:t>You will be working within the Urban and Regional Research Centre Utrecht (URU) of the </w:t>
            </w:r>
            <w:hyperlink r:id="rId10" w:tgtFrame="_blank" w:history="1">
              <w:r w:rsidRPr="001C449B">
                <w:rPr>
                  <w:rFonts w:ascii="Verdana" w:eastAsia="Times New Roman" w:hAnsi="Verdana" w:cs="Times New Roman"/>
                  <w:color w:val="1A1A1A"/>
                  <w:sz w:val="23"/>
                  <w:szCs w:val="23"/>
                  <w:u w:val="single"/>
                  <w:lang w:eastAsia="nl-NL"/>
                </w:rPr>
                <w:t>Department of Human Geography and Spatial Planning</w:t>
              </w:r>
            </w:hyperlink>
            <w:r w:rsidRPr="001C449B">
              <w:rPr>
                <w:rFonts w:ascii="Verdana" w:eastAsia="Times New Roman" w:hAnsi="Verdana" w:cs="Times New Roman"/>
                <w:color w:val="3B3B3B"/>
                <w:sz w:val="23"/>
                <w:szCs w:val="23"/>
                <w:lang w:eastAsia="nl-NL"/>
              </w:rPr>
              <w:t xml:space="preserve">. The department has a strong international research record. The focus of research are the dynamics, evolutions and fragmentation of urban systems at temporal scales ranging from daily activities to life-time processes and at spatial scales ranging from public spaces to metropolitan configurations. This focus is also at the heart of our master- </w:t>
            </w:r>
            <w:proofErr w:type="spellStart"/>
            <w:r w:rsidRPr="001C449B">
              <w:rPr>
                <w:rFonts w:ascii="Verdana" w:eastAsia="Times New Roman" w:hAnsi="Verdana" w:cs="Times New Roman"/>
                <w:color w:val="3B3B3B"/>
                <w:sz w:val="23"/>
                <w:szCs w:val="23"/>
                <w:lang w:eastAsia="nl-NL"/>
              </w:rPr>
              <w:t>en</w:t>
            </w:r>
            <w:proofErr w:type="spellEnd"/>
            <w:r w:rsidRPr="001C449B">
              <w:rPr>
                <w:rFonts w:ascii="Verdana" w:eastAsia="Times New Roman" w:hAnsi="Verdana" w:cs="Times New Roman"/>
                <w:color w:val="3B3B3B"/>
                <w:sz w:val="23"/>
                <w:szCs w:val="23"/>
                <w:lang w:eastAsia="nl-NL"/>
              </w:rPr>
              <w:t xml:space="preserve"> PhD-</w:t>
            </w:r>
            <w:proofErr w:type="spellStart"/>
            <w:r w:rsidRPr="001C449B">
              <w:rPr>
                <w:rFonts w:ascii="Verdana" w:eastAsia="Times New Roman" w:hAnsi="Verdana" w:cs="Times New Roman"/>
                <w:color w:val="3B3B3B"/>
                <w:sz w:val="23"/>
                <w:szCs w:val="23"/>
                <w:lang w:eastAsia="nl-NL"/>
              </w:rPr>
              <w:t>programme</w:t>
            </w:r>
            <w:proofErr w:type="spellEnd"/>
            <w:r w:rsidRPr="001C449B">
              <w:rPr>
                <w:rFonts w:ascii="Verdana" w:eastAsia="Times New Roman" w:hAnsi="Verdana" w:cs="Times New Roman"/>
                <w:color w:val="3B3B3B"/>
                <w:sz w:val="23"/>
                <w:szCs w:val="23"/>
                <w:lang w:eastAsia="nl-NL"/>
              </w:rPr>
              <w:t>.</w:t>
            </w:r>
          </w:p>
        </w:tc>
      </w:tr>
      <w:tr w:rsidR="001C449B" w:rsidRPr="001C449B" w:rsidTr="001C449B">
        <w:trPr>
          <w:tblCellSpacing w:w="0" w:type="dxa"/>
        </w:trPr>
        <w:tc>
          <w:tcPr>
            <w:tcW w:w="0" w:type="auto"/>
            <w:gridSpan w:val="3"/>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sidRPr="001C449B">
              <w:rPr>
                <w:rFonts w:ascii="Verdana" w:eastAsia="Times New Roman" w:hAnsi="Verdana" w:cs="Times New Roman"/>
                <w:color w:val="3B3B3B"/>
                <w:sz w:val="23"/>
                <w:szCs w:val="23"/>
                <w:lang w:eastAsia="nl-NL"/>
              </w:rPr>
              <w:br/>
            </w:r>
            <w:proofErr w:type="spellStart"/>
            <w:r w:rsidRPr="001C449B">
              <w:rPr>
                <w:rFonts w:ascii="Verdana" w:eastAsia="Times New Roman" w:hAnsi="Verdana" w:cs="Times New Roman"/>
                <w:b/>
                <w:bCs/>
                <w:color w:val="3B3B3B"/>
                <w:sz w:val="23"/>
                <w:szCs w:val="23"/>
                <w:lang w:val="nl-NL" w:eastAsia="nl-NL"/>
              </w:rPr>
              <w:t>Additional</w:t>
            </w:r>
            <w:proofErr w:type="spellEnd"/>
            <w:r w:rsidRPr="001C449B">
              <w:rPr>
                <w:rFonts w:ascii="Verdana" w:eastAsia="Times New Roman" w:hAnsi="Verdana" w:cs="Times New Roman"/>
                <w:b/>
                <w:bCs/>
                <w:color w:val="3B3B3B"/>
                <w:sz w:val="23"/>
                <w:szCs w:val="23"/>
                <w:lang w:val="nl-NL" w:eastAsia="nl-NL"/>
              </w:rPr>
              <w:t xml:space="preserve"> information</w:t>
            </w:r>
          </w:p>
        </w:tc>
      </w:tr>
      <w:tr w:rsidR="001C449B" w:rsidRPr="001C449B" w:rsidTr="001C449B">
        <w:trPr>
          <w:tblCellSpacing w:w="0" w:type="dxa"/>
        </w:trPr>
        <w:tc>
          <w:tcPr>
            <w:tcW w:w="0" w:type="auto"/>
            <w:gridSpan w:val="3"/>
            <w:shd w:val="clear" w:color="auto" w:fill="FFFFFF"/>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sidRPr="001C449B">
              <w:rPr>
                <w:rFonts w:ascii="Verdana" w:eastAsia="Times New Roman" w:hAnsi="Verdana" w:cs="Times New Roman"/>
                <w:color w:val="3B3B3B"/>
                <w:sz w:val="23"/>
                <w:szCs w:val="23"/>
                <w:lang w:eastAsia="nl-NL"/>
              </w:rPr>
              <w:t xml:space="preserve">Requests for information about the position may be directed to prof. dr. </w:t>
            </w:r>
            <w:r w:rsidRPr="001C449B">
              <w:rPr>
                <w:rFonts w:ascii="Verdana" w:eastAsia="Times New Roman" w:hAnsi="Verdana" w:cs="Times New Roman"/>
                <w:color w:val="3B3B3B"/>
                <w:sz w:val="23"/>
                <w:szCs w:val="23"/>
                <w:lang w:val="nl-NL" w:eastAsia="nl-NL"/>
              </w:rPr>
              <w:t>Martin Dijst at </w:t>
            </w:r>
            <w:hyperlink r:id="rId11" w:tgtFrame="_blank" w:history="1">
              <w:r w:rsidRPr="001C449B">
                <w:rPr>
                  <w:rFonts w:ascii="Verdana" w:eastAsia="Times New Roman" w:hAnsi="Verdana" w:cs="Times New Roman"/>
                  <w:color w:val="1A1A1A"/>
                  <w:sz w:val="23"/>
                  <w:szCs w:val="23"/>
                  <w:u w:val="single"/>
                  <w:lang w:val="nl-NL" w:eastAsia="nl-NL"/>
                </w:rPr>
                <w:t>m.j.dijst@uu.nl</w:t>
              </w:r>
            </w:hyperlink>
            <w:r w:rsidRPr="001C449B">
              <w:rPr>
                <w:rFonts w:ascii="Verdana" w:eastAsia="Times New Roman" w:hAnsi="Verdana" w:cs="Times New Roman"/>
                <w:color w:val="3B3B3B"/>
                <w:sz w:val="23"/>
                <w:szCs w:val="23"/>
                <w:lang w:val="nl-NL" w:eastAsia="nl-NL"/>
              </w:rPr>
              <w:t>.</w:t>
            </w:r>
          </w:p>
        </w:tc>
      </w:tr>
      <w:tr w:rsidR="001C449B" w:rsidRPr="001C449B" w:rsidTr="001C449B">
        <w:trPr>
          <w:tblCellSpacing w:w="0" w:type="dxa"/>
        </w:trPr>
        <w:tc>
          <w:tcPr>
            <w:tcW w:w="0" w:type="auto"/>
            <w:gridSpan w:val="3"/>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sidRPr="001C449B">
              <w:rPr>
                <w:rFonts w:ascii="Verdana" w:eastAsia="Times New Roman" w:hAnsi="Verdana" w:cs="Times New Roman"/>
                <w:color w:val="3B3B3B"/>
                <w:sz w:val="23"/>
                <w:szCs w:val="23"/>
                <w:lang w:val="nl-NL" w:eastAsia="nl-NL"/>
              </w:rPr>
              <w:br/>
            </w:r>
            <w:proofErr w:type="spellStart"/>
            <w:r w:rsidRPr="001C449B">
              <w:rPr>
                <w:rFonts w:ascii="Verdana" w:eastAsia="Times New Roman" w:hAnsi="Verdana" w:cs="Times New Roman"/>
                <w:b/>
                <w:bCs/>
                <w:color w:val="3B3B3B"/>
                <w:sz w:val="23"/>
                <w:szCs w:val="23"/>
                <w:lang w:val="nl-NL" w:eastAsia="nl-NL"/>
              </w:rPr>
              <w:t>Apply</w:t>
            </w:r>
            <w:proofErr w:type="spellEnd"/>
          </w:p>
        </w:tc>
      </w:tr>
      <w:tr w:rsidR="001C449B" w:rsidRPr="001C449B" w:rsidTr="001C449B">
        <w:trPr>
          <w:tblCellSpacing w:w="0" w:type="dxa"/>
        </w:trPr>
        <w:tc>
          <w:tcPr>
            <w:tcW w:w="0" w:type="auto"/>
            <w:gridSpan w:val="3"/>
            <w:shd w:val="clear" w:color="auto" w:fill="FFFFFF"/>
            <w:hideMark/>
          </w:tcPr>
          <w:p w:rsidR="001C449B" w:rsidRPr="001C449B" w:rsidRDefault="001C449B" w:rsidP="001C449B">
            <w:pPr>
              <w:spacing w:after="0" w:line="375" w:lineRule="atLeast"/>
              <w:rPr>
                <w:rFonts w:ascii="Verdana" w:eastAsia="Times New Roman" w:hAnsi="Verdana" w:cs="Times New Roman"/>
                <w:color w:val="3B3B3B"/>
                <w:sz w:val="23"/>
                <w:szCs w:val="23"/>
                <w:lang w:eastAsia="nl-NL"/>
              </w:rPr>
            </w:pPr>
            <w:r w:rsidRPr="001C449B">
              <w:rPr>
                <w:rFonts w:ascii="Verdana" w:eastAsia="Times New Roman" w:hAnsi="Verdana" w:cs="Times New Roman"/>
                <w:color w:val="3B3B3B"/>
                <w:sz w:val="23"/>
                <w:szCs w:val="23"/>
                <w:lang w:eastAsia="nl-NL"/>
              </w:rPr>
              <w:t xml:space="preserve">Applications, including a letter of application which describes motivation and </w:t>
            </w:r>
            <w:r w:rsidRPr="001C449B">
              <w:rPr>
                <w:rFonts w:ascii="Verdana" w:eastAsia="Times New Roman" w:hAnsi="Verdana" w:cs="Times New Roman"/>
                <w:color w:val="3B3B3B"/>
                <w:sz w:val="23"/>
                <w:szCs w:val="23"/>
                <w:lang w:eastAsia="nl-NL"/>
              </w:rPr>
              <w:lastRenderedPageBreak/>
              <w:t>qualifications, a Curriculum Vitae, a list of publications, and the names and addresses of two referees should be submitted via the application button below.</w:t>
            </w:r>
          </w:p>
          <w:p w:rsidR="001C449B" w:rsidRPr="001C449B" w:rsidRDefault="001C449B" w:rsidP="001C449B">
            <w:pPr>
              <w:spacing w:after="0" w:line="375" w:lineRule="atLeast"/>
              <w:rPr>
                <w:rFonts w:ascii="Verdana" w:eastAsia="Times New Roman" w:hAnsi="Verdana" w:cs="Times New Roman"/>
                <w:color w:val="3B3B3B"/>
                <w:sz w:val="23"/>
                <w:szCs w:val="23"/>
                <w:lang w:eastAsia="nl-NL"/>
              </w:rPr>
            </w:pPr>
            <w:r w:rsidRPr="001C449B">
              <w:rPr>
                <w:rFonts w:ascii="Verdana" w:eastAsia="Times New Roman" w:hAnsi="Verdana" w:cs="Times New Roman"/>
                <w:color w:val="3B3B3B"/>
                <w:sz w:val="23"/>
                <w:szCs w:val="23"/>
                <w:lang w:eastAsia="nl-NL"/>
              </w:rPr>
              <w:t>Applications are accepted until the position is filled, but </w:t>
            </w:r>
            <w:r w:rsidRPr="001C449B">
              <w:rPr>
                <w:rFonts w:ascii="Verdana" w:eastAsia="Times New Roman" w:hAnsi="Verdana" w:cs="Times New Roman"/>
                <w:i/>
                <w:iCs/>
                <w:color w:val="3B3B3B"/>
                <w:sz w:val="23"/>
                <w:szCs w:val="23"/>
                <w:lang w:eastAsia="nl-NL"/>
              </w:rPr>
              <w:t>we prefer to receive your application before </w:t>
            </w:r>
            <w:r w:rsidRPr="001C449B">
              <w:rPr>
                <w:rFonts w:ascii="Verdana" w:eastAsia="Times New Roman" w:hAnsi="Verdana" w:cs="Times New Roman"/>
                <w:b/>
                <w:bCs/>
                <w:i/>
                <w:iCs/>
                <w:color w:val="3B3B3B"/>
                <w:sz w:val="23"/>
                <w:szCs w:val="23"/>
                <w:lang w:eastAsia="nl-NL"/>
              </w:rPr>
              <w:t>June 1, 2015</w:t>
            </w:r>
            <w:r w:rsidRPr="001C449B">
              <w:rPr>
                <w:rFonts w:ascii="Verdana" w:eastAsia="Times New Roman" w:hAnsi="Verdana" w:cs="Times New Roman"/>
                <w:i/>
                <w:iCs/>
                <w:color w:val="3B3B3B"/>
                <w:sz w:val="23"/>
                <w:szCs w:val="23"/>
                <w:lang w:eastAsia="nl-NL"/>
              </w:rPr>
              <w:t>.</w:t>
            </w:r>
            <w:r w:rsidRPr="001C449B">
              <w:rPr>
                <w:rFonts w:ascii="Verdana" w:eastAsia="Times New Roman" w:hAnsi="Verdana" w:cs="Times New Roman"/>
                <w:color w:val="3B3B3B"/>
                <w:sz w:val="23"/>
                <w:szCs w:val="23"/>
                <w:lang w:eastAsia="nl-NL"/>
              </w:rPr>
              <w:t> We seek to appoint as soon as possible thereafter and preferably by September 1, 2015.</w:t>
            </w:r>
          </w:p>
        </w:tc>
      </w:tr>
      <w:tr w:rsidR="001C449B" w:rsidRPr="001C449B" w:rsidTr="001C449B">
        <w:trPr>
          <w:tblCellSpacing w:w="0" w:type="dxa"/>
        </w:trPr>
        <w:tc>
          <w:tcPr>
            <w:tcW w:w="75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lastRenderedPageBreak/>
              <w:drawing>
                <wp:inline distT="0" distB="0" distL="0" distR="0">
                  <wp:extent cx="9525" cy="9525"/>
                  <wp:effectExtent l="0" t="0" r="0" b="0"/>
                  <wp:docPr id="3" name="Picture 3"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175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2" name="Picture 2"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2500" w:type="pct"/>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Pr>
                <w:rFonts w:ascii="Verdana" w:eastAsia="Times New Roman" w:hAnsi="Verdana" w:cs="Times New Roman"/>
                <w:noProof/>
                <w:color w:val="3B3B3B"/>
                <w:sz w:val="23"/>
                <w:szCs w:val="23"/>
                <w:lang w:val="nl-NL" w:eastAsia="nl-NL"/>
              </w:rPr>
              <w:drawing>
                <wp:inline distT="0" distB="0" distL="0" distR="0">
                  <wp:extent cx="9525" cy="9525"/>
                  <wp:effectExtent l="0" t="0" r="0" b="0"/>
                  <wp:docPr id="1" name="Picture 1" descr="http://ssl1.peoplexs.com/Peoplexs22/images/RC_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l1.peoplexs.com/Peoplexs22/images/RC_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r w:rsidR="001C449B" w:rsidRPr="001C449B" w:rsidTr="001C449B">
        <w:trPr>
          <w:tblCellSpacing w:w="0" w:type="dxa"/>
        </w:trPr>
        <w:tc>
          <w:tcPr>
            <w:tcW w:w="0" w:type="auto"/>
            <w:gridSpan w:val="3"/>
            <w:shd w:val="clear" w:color="auto" w:fill="FFFFFF"/>
            <w:vAlign w:val="center"/>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sidRPr="001C449B">
              <w:rPr>
                <w:rFonts w:ascii="Verdana" w:eastAsia="Times New Roman" w:hAnsi="Verdana" w:cs="Times New Roman"/>
                <w:color w:val="3B3B3B"/>
                <w:sz w:val="23"/>
                <w:szCs w:val="23"/>
                <w:lang w:val="nl-NL" w:eastAsia="nl-NL"/>
              </w:rPr>
              <w:br/>
            </w:r>
            <w:r w:rsidRPr="001C449B">
              <w:rPr>
                <w:rFonts w:ascii="Verdana" w:eastAsia="Times New Roman" w:hAnsi="Verdana" w:cs="Times New Roman"/>
                <w:b/>
                <w:bCs/>
                <w:color w:val="3B3B3B"/>
                <w:sz w:val="23"/>
                <w:szCs w:val="23"/>
                <w:lang w:val="nl-NL" w:eastAsia="nl-NL"/>
              </w:rPr>
              <w:t xml:space="preserve">The </w:t>
            </w:r>
            <w:proofErr w:type="spellStart"/>
            <w:r w:rsidRPr="001C449B">
              <w:rPr>
                <w:rFonts w:ascii="Verdana" w:eastAsia="Times New Roman" w:hAnsi="Verdana" w:cs="Times New Roman"/>
                <w:b/>
                <w:bCs/>
                <w:color w:val="3B3B3B"/>
                <w:sz w:val="23"/>
                <w:szCs w:val="23"/>
                <w:lang w:val="nl-NL" w:eastAsia="nl-NL"/>
              </w:rPr>
              <w:t>application</w:t>
            </w:r>
            <w:proofErr w:type="spellEnd"/>
            <w:r w:rsidRPr="001C449B">
              <w:rPr>
                <w:rFonts w:ascii="Verdana" w:eastAsia="Times New Roman" w:hAnsi="Verdana" w:cs="Times New Roman"/>
                <w:b/>
                <w:bCs/>
                <w:color w:val="3B3B3B"/>
                <w:sz w:val="23"/>
                <w:szCs w:val="23"/>
                <w:lang w:val="nl-NL" w:eastAsia="nl-NL"/>
              </w:rPr>
              <w:t xml:space="preserve"> deadline is</w:t>
            </w:r>
          </w:p>
        </w:tc>
      </w:tr>
      <w:tr w:rsidR="001C449B" w:rsidRPr="001C449B" w:rsidTr="001C449B">
        <w:trPr>
          <w:tblCellSpacing w:w="0" w:type="dxa"/>
        </w:trPr>
        <w:tc>
          <w:tcPr>
            <w:tcW w:w="0" w:type="auto"/>
            <w:gridSpan w:val="3"/>
            <w:shd w:val="clear" w:color="auto" w:fill="FFFFFF"/>
            <w:hideMark/>
          </w:tcPr>
          <w:p w:rsidR="001C449B" w:rsidRPr="001C449B" w:rsidRDefault="001C449B" w:rsidP="001C449B">
            <w:pPr>
              <w:spacing w:after="0" w:line="375" w:lineRule="atLeast"/>
              <w:rPr>
                <w:rFonts w:ascii="Verdana" w:eastAsia="Times New Roman" w:hAnsi="Verdana" w:cs="Times New Roman"/>
                <w:color w:val="3B3B3B"/>
                <w:sz w:val="23"/>
                <w:szCs w:val="23"/>
                <w:lang w:val="nl-NL" w:eastAsia="nl-NL"/>
              </w:rPr>
            </w:pPr>
            <w:r w:rsidRPr="001C449B">
              <w:rPr>
                <w:rFonts w:ascii="Verdana" w:eastAsia="Times New Roman" w:hAnsi="Verdana" w:cs="Times New Roman"/>
                <w:color w:val="3B3B3B"/>
                <w:sz w:val="23"/>
                <w:szCs w:val="23"/>
                <w:lang w:val="nl-NL" w:eastAsia="nl-NL"/>
              </w:rPr>
              <w:t>01/06/2015</w:t>
            </w:r>
          </w:p>
        </w:tc>
      </w:tr>
    </w:tbl>
    <w:p w:rsidR="00E02464" w:rsidRDefault="001C449B"/>
    <w:sectPr w:rsidR="00E02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5F7AF9"/>
    <w:multiLevelType w:val="multilevel"/>
    <w:tmpl w:val="28E67E3C"/>
    <w:lvl w:ilvl="0">
      <w:start w:val="1"/>
      <w:numFmt w:val="decimal"/>
      <w:pStyle w:val="Heading1"/>
      <w:lvlText w:val="%1."/>
      <w:lvlJc w:val="left"/>
      <w:pPr>
        <w:tabs>
          <w:tab w:val="num" w:pos="0"/>
        </w:tabs>
        <w:ind w:left="0" w:firstLine="0"/>
      </w:pPr>
    </w:lvl>
    <w:lvl w:ilvl="1">
      <w:start w:val="1"/>
      <w:numFmt w:val="decimal"/>
      <w:pStyle w:val="Heading2"/>
      <w:lvlText w:val="%1.%2"/>
      <w:lvlJc w:val="left"/>
      <w:pPr>
        <w:tabs>
          <w:tab w:val="num" w:pos="0"/>
        </w:tabs>
        <w:ind w:left="0"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1">
    <w:nsid w:val="4EE852AB"/>
    <w:multiLevelType w:val="hybridMultilevel"/>
    <w:tmpl w:val="3C20123E"/>
    <w:lvl w:ilvl="0" w:tplc="FA5A097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9B"/>
    <w:rsid w:val="000058CA"/>
    <w:rsid w:val="001C449B"/>
    <w:rsid w:val="003C0064"/>
    <w:rsid w:val="00776B23"/>
    <w:rsid w:val="00852B9A"/>
    <w:rsid w:val="008C01DA"/>
    <w:rsid w:val="009A619A"/>
    <w:rsid w:val="00B43DD1"/>
    <w:rsid w:val="00B80DB4"/>
    <w:rsid w:val="00DA7D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9"/>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 w:type="paragraph" w:styleId="NormalWeb">
    <w:name w:val="Normal (Web)"/>
    <w:basedOn w:val="Normal"/>
    <w:uiPriority w:val="99"/>
    <w:unhideWhenUsed/>
    <w:rsid w:val="001C449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apple-converted-space">
    <w:name w:val="apple-converted-space"/>
    <w:basedOn w:val="DefaultParagraphFont"/>
    <w:rsid w:val="001C449B"/>
  </w:style>
  <w:style w:type="character" w:styleId="Emphasis">
    <w:name w:val="Emphasis"/>
    <w:basedOn w:val="DefaultParagraphFont"/>
    <w:uiPriority w:val="20"/>
    <w:qFormat/>
    <w:rsid w:val="001C449B"/>
    <w:rPr>
      <w:i/>
      <w:iCs/>
    </w:rPr>
  </w:style>
  <w:style w:type="character" w:styleId="Hyperlink">
    <w:name w:val="Hyperlink"/>
    <w:basedOn w:val="DefaultParagraphFont"/>
    <w:uiPriority w:val="99"/>
    <w:semiHidden/>
    <w:unhideWhenUsed/>
    <w:rsid w:val="001C449B"/>
    <w:rPr>
      <w:color w:val="0000FF"/>
      <w:u w:val="single"/>
    </w:rPr>
  </w:style>
  <w:style w:type="character" w:styleId="Strong">
    <w:name w:val="Strong"/>
    <w:basedOn w:val="DefaultParagraphFont"/>
    <w:uiPriority w:val="22"/>
    <w:qFormat/>
    <w:rsid w:val="001C449B"/>
    <w:rPr>
      <w:b/>
      <w:bCs/>
    </w:rPr>
  </w:style>
  <w:style w:type="paragraph" w:styleId="BalloonText">
    <w:name w:val="Balloon Text"/>
    <w:basedOn w:val="Normal"/>
    <w:link w:val="BalloonTextChar"/>
    <w:uiPriority w:val="99"/>
    <w:semiHidden/>
    <w:unhideWhenUsed/>
    <w:rsid w:val="001C4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9B"/>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2" w:unhideWhenUsed="0" w:qFormat="1"/>
    <w:lsdException w:name="Default Paragraph Font" w:uiPriority="1"/>
    <w:lsdException w:name="Subtitle" w:semiHidden="0" w:uiPriority="3"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80DB4"/>
    <w:rPr>
      <w:sz w:val="18"/>
      <w:lang w:val="en-US"/>
    </w:rPr>
  </w:style>
  <w:style w:type="paragraph" w:styleId="Heading1">
    <w:name w:val="heading 1"/>
    <w:basedOn w:val="Normal"/>
    <w:next w:val="Normal"/>
    <w:link w:val="Heading1Char"/>
    <w:uiPriority w:val="9"/>
    <w:qFormat/>
    <w:rsid w:val="00B80DB4"/>
    <w:pPr>
      <w:keepNext/>
      <w:numPr>
        <w:numId w:val="14"/>
      </w:numPr>
      <w:tabs>
        <w:tab w:val="left" w:pos="680"/>
        <w:tab w:val="left" w:pos="7371"/>
      </w:tabs>
      <w:spacing w:after="120" w:line="240" w:lineRule="atLeast"/>
      <w:outlineLvl w:val="0"/>
    </w:pPr>
    <w:rPr>
      <w:rFonts w:asciiTheme="majorHAnsi" w:eastAsia="Times" w:hAnsiTheme="majorHAnsi" w:cs="Times New Roman"/>
      <w:b/>
      <w:kern w:val="28"/>
      <w:sz w:val="26"/>
      <w:szCs w:val="20"/>
      <w:lang w:val="nl-NL" w:eastAsia="nl-NL"/>
    </w:rPr>
  </w:style>
  <w:style w:type="paragraph" w:styleId="Heading2">
    <w:name w:val="heading 2"/>
    <w:basedOn w:val="Normal"/>
    <w:next w:val="Normal"/>
    <w:link w:val="Heading2Char"/>
    <w:uiPriority w:val="1"/>
    <w:qFormat/>
    <w:rsid w:val="00B80DB4"/>
    <w:pPr>
      <w:keepNext/>
      <w:numPr>
        <w:ilvl w:val="1"/>
        <w:numId w:val="14"/>
      </w:numPr>
      <w:tabs>
        <w:tab w:val="left" w:pos="680"/>
        <w:tab w:val="left" w:pos="7371"/>
      </w:tabs>
      <w:spacing w:after="120" w:line="240" w:lineRule="atLeast"/>
      <w:outlineLvl w:val="1"/>
    </w:pPr>
    <w:rPr>
      <w:rFonts w:asciiTheme="majorHAnsi" w:eastAsia="Times" w:hAnsiTheme="majorHAnsi" w:cs="Times New Roman"/>
      <w:b/>
      <w:sz w:val="22"/>
      <w:szCs w:val="20"/>
      <w:lang w:val="nl-NL" w:eastAsia="nl-NL"/>
    </w:rPr>
  </w:style>
  <w:style w:type="paragraph" w:styleId="Heading3">
    <w:name w:val="heading 3"/>
    <w:basedOn w:val="Normal"/>
    <w:next w:val="Normal"/>
    <w:link w:val="Heading3Char"/>
    <w:uiPriority w:val="1"/>
    <w:qFormat/>
    <w:rsid w:val="00B80DB4"/>
    <w:pPr>
      <w:keepNext/>
      <w:numPr>
        <w:ilvl w:val="2"/>
        <w:numId w:val="11"/>
      </w:numPr>
      <w:tabs>
        <w:tab w:val="left" w:pos="680"/>
        <w:tab w:val="left" w:pos="7371"/>
      </w:tabs>
      <w:spacing w:after="120" w:line="240" w:lineRule="atLeast"/>
      <w:outlineLvl w:val="2"/>
    </w:pPr>
    <w:rPr>
      <w:rFonts w:asciiTheme="majorHAnsi" w:eastAsia="Times" w:hAnsiTheme="majorHAnsi" w:cs="Times New Roman"/>
      <w:b/>
      <w:sz w:val="16"/>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DB4"/>
    <w:rPr>
      <w:rFonts w:asciiTheme="majorHAnsi" w:eastAsia="Times" w:hAnsiTheme="majorHAnsi" w:cs="Times New Roman"/>
      <w:b/>
      <w:kern w:val="28"/>
      <w:sz w:val="26"/>
      <w:szCs w:val="20"/>
      <w:lang w:eastAsia="nl-NL"/>
    </w:rPr>
  </w:style>
  <w:style w:type="character" w:customStyle="1" w:styleId="Heading2Char">
    <w:name w:val="Heading 2 Char"/>
    <w:basedOn w:val="DefaultParagraphFont"/>
    <w:link w:val="Heading2"/>
    <w:uiPriority w:val="1"/>
    <w:rsid w:val="00B80DB4"/>
    <w:rPr>
      <w:rFonts w:asciiTheme="majorHAnsi" w:eastAsia="Times" w:hAnsiTheme="majorHAnsi" w:cs="Times New Roman"/>
      <w:b/>
      <w:szCs w:val="20"/>
      <w:lang w:eastAsia="nl-NL"/>
    </w:rPr>
  </w:style>
  <w:style w:type="character" w:customStyle="1" w:styleId="Heading3Char">
    <w:name w:val="Heading 3 Char"/>
    <w:basedOn w:val="DefaultParagraphFont"/>
    <w:link w:val="Heading3"/>
    <w:uiPriority w:val="1"/>
    <w:rsid w:val="00B80DB4"/>
    <w:rPr>
      <w:rFonts w:asciiTheme="majorHAnsi" w:eastAsia="Times" w:hAnsiTheme="majorHAnsi" w:cs="Times New Roman"/>
      <w:b/>
      <w:sz w:val="16"/>
      <w:szCs w:val="20"/>
      <w:lang w:eastAsia="nl-NL"/>
    </w:rPr>
  </w:style>
  <w:style w:type="paragraph" w:customStyle="1" w:styleId="Alineakop">
    <w:name w:val="Alineakop"/>
    <w:basedOn w:val="Normal"/>
    <w:next w:val="Normal"/>
    <w:uiPriority w:val="4"/>
    <w:qFormat/>
    <w:rsid w:val="00B80DB4"/>
    <w:pPr>
      <w:tabs>
        <w:tab w:val="left" w:pos="680"/>
        <w:tab w:val="left" w:pos="7371"/>
      </w:tabs>
      <w:spacing w:after="0" w:line="260" w:lineRule="exact"/>
    </w:pPr>
    <w:rPr>
      <w:rFonts w:asciiTheme="majorHAnsi" w:eastAsia="Times" w:hAnsiTheme="majorHAnsi" w:cs="Times New Roman"/>
      <w:b/>
      <w:i/>
      <w:sz w:val="16"/>
      <w:szCs w:val="20"/>
    </w:rPr>
  </w:style>
  <w:style w:type="paragraph" w:styleId="ListParagraph">
    <w:name w:val="List Paragraph"/>
    <w:basedOn w:val="Normal"/>
    <w:uiPriority w:val="5"/>
    <w:qFormat/>
    <w:rsid w:val="00B80DB4"/>
    <w:pPr>
      <w:tabs>
        <w:tab w:val="left" w:pos="680"/>
        <w:tab w:val="left" w:pos="7371"/>
      </w:tabs>
      <w:spacing w:after="0" w:line="260" w:lineRule="exact"/>
      <w:ind w:left="720"/>
      <w:contextualSpacing/>
    </w:pPr>
    <w:rPr>
      <w:rFonts w:eastAsia="Times" w:cs="Times New Roman"/>
      <w:szCs w:val="20"/>
    </w:rPr>
  </w:style>
  <w:style w:type="paragraph" w:styleId="Subtitle">
    <w:name w:val="Subtitle"/>
    <w:basedOn w:val="Normal"/>
    <w:next w:val="Normal"/>
    <w:link w:val="SubtitleChar"/>
    <w:uiPriority w:val="3"/>
    <w:qFormat/>
    <w:rsid w:val="00B80DB4"/>
    <w:pPr>
      <w:keepNext/>
      <w:tabs>
        <w:tab w:val="left" w:pos="680"/>
        <w:tab w:val="left" w:pos="7371"/>
      </w:tabs>
      <w:spacing w:after="0" w:line="390" w:lineRule="exact"/>
      <w:ind w:left="1928"/>
      <w:outlineLvl w:val="1"/>
    </w:pPr>
    <w:rPr>
      <w:rFonts w:asciiTheme="majorHAnsi" w:eastAsia="Times" w:hAnsiTheme="majorHAnsi" w:cs="Times New Roman"/>
      <w:b/>
      <w:szCs w:val="20"/>
      <w:lang w:val="nl-NL"/>
    </w:rPr>
  </w:style>
  <w:style w:type="character" w:customStyle="1" w:styleId="SubtitleChar">
    <w:name w:val="Subtitle Char"/>
    <w:basedOn w:val="DefaultParagraphFont"/>
    <w:link w:val="Subtitle"/>
    <w:uiPriority w:val="3"/>
    <w:rsid w:val="00B80DB4"/>
    <w:rPr>
      <w:rFonts w:asciiTheme="majorHAnsi" w:eastAsia="Times" w:hAnsiTheme="majorHAnsi" w:cs="Times New Roman"/>
      <w:b/>
      <w:sz w:val="18"/>
      <w:szCs w:val="20"/>
    </w:rPr>
  </w:style>
  <w:style w:type="paragraph" w:styleId="Title">
    <w:name w:val="Title"/>
    <w:basedOn w:val="Normal"/>
    <w:next w:val="Normal"/>
    <w:link w:val="TitleChar"/>
    <w:uiPriority w:val="2"/>
    <w:qFormat/>
    <w:rsid w:val="00B80DB4"/>
    <w:pPr>
      <w:keepNext/>
      <w:tabs>
        <w:tab w:val="left" w:pos="680"/>
        <w:tab w:val="left" w:pos="7371"/>
      </w:tabs>
      <w:spacing w:after="0" w:line="390" w:lineRule="exact"/>
      <w:ind w:left="1928"/>
      <w:outlineLvl w:val="0"/>
    </w:pPr>
    <w:rPr>
      <w:rFonts w:asciiTheme="majorHAnsi" w:eastAsia="Times" w:hAnsiTheme="majorHAnsi" w:cs="Times New Roman"/>
      <w:b/>
      <w:sz w:val="26"/>
      <w:szCs w:val="20"/>
      <w:lang w:val="nl-NL"/>
    </w:rPr>
  </w:style>
  <w:style w:type="character" w:customStyle="1" w:styleId="TitleChar">
    <w:name w:val="Title Char"/>
    <w:basedOn w:val="DefaultParagraphFont"/>
    <w:link w:val="Title"/>
    <w:uiPriority w:val="2"/>
    <w:rsid w:val="00B80DB4"/>
    <w:rPr>
      <w:rFonts w:asciiTheme="majorHAnsi" w:eastAsia="Times" w:hAnsiTheme="majorHAnsi" w:cs="Times New Roman"/>
      <w:b/>
      <w:sz w:val="26"/>
      <w:szCs w:val="20"/>
    </w:rPr>
  </w:style>
  <w:style w:type="paragraph" w:styleId="NormalWeb">
    <w:name w:val="Normal (Web)"/>
    <w:basedOn w:val="Normal"/>
    <w:uiPriority w:val="99"/>
    <w:unhideWhenUsed/>
    <w:rsid w:val="001C449B"/>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apple-converted-space">
    <w:name w:val="apple-converted-space"/>
    <w:basedOn w:val="DefaultParagraphFont"/>
    <w:rsid w:val="001C449B"/>
  </w:style>
  <w:style w:type="character" w:styleId="Emphasis">
    <w:name w:val="Emphasis"/>
    <w:basedOn w:val="DefaultParagraphFont"/>
    <w:uiPriority w:val="20"/>
    <w:qFormat/>
    <w:rsid w:val="001C449B"/>
    <w:rPr>
      <w:i/>
      <w:iCs/>
    </w:rPr>
  </w:style>
  <w:style w:type="character" w:styleId="Hyperlink">
    <w:name w:val="Hyperlink"/>
    <w:basedOn w:val="DefaultParagraphFont"/>
    <w:uiPriority w:val="99"/>
    <w:semiHidden/>
    <w:unhideWhenUsed/>
    <w:rsid w:val="001C449B"/>
    <w:rPr>
      <w:color w:val="0000FF"/>
      <w:u w:val="single"/>
    </w:rPr>
  </w:style>
  <w:style w:type="character" w:styleId="Strong">
    <w:name w:val="Strong"/>
    <w:basedOn w:val="DefaultParagraphFont"/>
    <w:uiPriority w:val="22"/>
    <w:qFormat/>
    <w:rsid w:val="001C449B"/>
    <w:rPr>
      <w:b/>
      <w:bCs/>
    </w:rPr>
  </w:style>
  <w:style w:type="paragraph" w:styleId="BalloonText">
    <w:name w:val="Balloon Text"/>
    <w:basedOn w:val="Normal"/>
    <w:link w:val="BalloonTextChar"/>
    <w:uiPriority w:val="99"/>
    <w:semiHidden/>
    <w:unhideWhenUsed/>
    <w:rsid w:val="001C44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9B"/>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u.nl/en"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uu.nl/en/organisation/working-at-utrecht-university/terms-of-employ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mailto:m.j.dijst@uu.nl" TargetMode="External"/><Relationship Id="rId5" Type="http://schemas.openxmlformats.org/officeDocument/2006/relationships/webSettings" Target="webSettings.xml"/><Relationship Id="rId10" Type="http://schemas.openxmlformats.org/officeDocument/2006/relationships/hyperlink" Target="http://www.uu.nl/en/research/human-geography-and-spatial-planning" TargetMode="External"/><Relationship Id="rId4" Type="http://schemas.openxmlformats.org/officeDocument/2006/relationships/settings" Target="settings.xml"/><Relationship Id="rId9" Type="http://schemas.openxmlformats.org/officeDocument/2006/relationships/hyperlink" Target="http://www.uu.nl/en/organisation/faculty-of-geosciences"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U Huisstijl">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F34F288D.dotm</Template>
  <TotalTime>0</TotalTime>
  <Pages>3</Pages>
  <Words>728</Words>
  <Characters>4004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Utrecht University</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Dobber, S.F.</dc:creator>
  <cp:lastModifiedBy>Dobber, S.F.</cp:lastModifiedBy>
  <cp:revision>1</cp:revision>
  <dcterms:created xsi:type="dcterms:W3CDTF">2015-05-06T07:56:00Z</dcterms:created>
  <dcterms:modified xsi:type="dcterms:W3CDTF">2015-05-06T07:57:00Z</dcterms:modified>
</cp:coreProperties>
</file>